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3C3B21" w:rsidR="00AF4A7C" w:rsidRDefault="003C3B21" w14:paraId="65F7C3E0" w14:textId="6E99D644">
      <w:pPr>
        <w:rPr>
          <w:b/>
          <w:bCs/>
        </w:rPr>
      </w:pPr>
      <w:r w:rsidRPr="003C3B21">
        <w:rPr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AE3256D" wp14:editId="2DD482B2">
            <wp:simplePos x="0" y="0"/>
            <wp:positionH relativeFrom="column">
              <wp:posOffset>9201150</wp:posOffset>
            </wp:positionH>
            <wp:positionV relativeFrom="paragraph">
              <wp:posOffset>-285750</wp:posOffset>
            </wp:positionV>
            <wp:extent cx="533400" cy="495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3B21" w:rsidR="00416779">
        <w:rPr>
          <w:b/>
          <w:bCs/>
        </w:rPr>
        <w:t xml:space="preserve">Greenhills Primary School and Nursery Class RSHP Organisation </w:t>
      </w:r>
      <w:r w:rsidRPr="003C3B21" w:rsidR="005A4715">
        <w:rPr>
          <w:b/>
          <w:bCs/>
        </w:rPr>
        <w:t>at</w:t>
      </w:r>
      <w:r w:rsidRPr="003C3B21" w:rsidR="00416779">
        <w:rPr>
          <w:b/>
          <w:bCs/>
        </w:rPr>
        <w:t xml:space="preserve"> </w:t>
      </w:r>
      <w:r w:rsidR="00A539CC">
        <w:rPr>
          <w:b/>
          <w:bCs/>
        </w:rPr>
        <w:t>Second</w:t>
      </w:r>
      <w:r w:rsidRPr="003C3B21" w:rsidR="00416779">
        <w:rPr>
          <w:b/>
          <w:bCs/>
        </w:rPr>
        <w:t xml:space="preserve"> Level – Primary </w:t>
      </w:r>
      <w:r w:rsidR="00A539CC">
        <w:rPr>
          <w:b/>
          <w:bCs/>
        </w:rPr>
        <w:t>5</w:t>
      </w:r>
    </w:p>
    <w:tbl>
      <w:tblPr>
        <w:tblStyle w:val="TableGrid"/>
        <w:tblW w:w="15123" w:type="dxa"/>
        <w:tblLook w:val="04A0" w:firstRow="1" w:lastRow="0" w:firstColumn="1" w:lastColumn="0" w:noHBand="0" w:noVBand="1"/>
      </w:tblPr>
      <w:tblGrid>
        <w:gridCol w:w="1453"/>
        <w:gridCol w:w="2265"/>
        <w:gridCol w:w="5589"/>
        <w:gridCol w:w="5816"/>
      </w:tblGrid>
      <w:tr w:rsidR="00DC227A" w:rsidTr="7E7F699D" w14:paraId="4A82F245" w14:textId="584FFCEB">
        <w:trPr>
          <w:trHeight w:val="300"/>
        </w:trPr>
        <w:tc>
          <w:tcPr>
            <w:tcW w:w="1453" w:type="dxa"/>
            <w:tcMar/>
          </w:tcPr>
          <w:p w:rsidR="00DC227A" w:rsidRDefault="00DC227A" w14:paraId="5E79A192" w14:textId="787C9AF2">
            <w:proofErr w:type="spellStart"/>
            <w:r>
              <w:t>CfE</w:t>
            </w:r>
            <w:proofErr w:type="spellEnd"/>
            <w:r>
              <w:t xml:space="preserve"> Organiser</w:t>
            </w:r>
          </w:p>
        </w:tc>
        <w:tc>
          <w:tcPr>
            <w:tcW w:w="2265" w:type="dxa"/>
            <w:tcMar/>
          </w:tcPr>
          <w:p w:rsidR="00DC227A" w:rsidRDefault="00DC227A" w14:paraId="36854742" w14:textId="27B33F57">
            <w:r>
              <w:t>Activities</w:t>
            </w:r>
          </w:p>
        </w:tc>
        <w:tc>
          <w:tcPr>
            <w:tcW w:w="5589" w:type="dxa"/>
            <w:tcMar/>
          </w:tcPr>
          <w:p w:rsidR="00DC227A" w:rsidRDefault="00DC227A" w14:paraId="320B6FF1" w14:textId="2BE974C5">
            <w:r>
              <w:t>Experiences and outcomes</w:t>
            </w:r>
          </w:p>
        </w:tc>
        <w:tc>
          <w:tcPr>
            <w:tcW w:w="5816" w:type="dxa"/>
            <w:tcMar/>
          </w:tcPr>
          <w:p w:rsidR="00DC227A" w:rsidRDefault="00DC227A" w14:paraId="7BD23688" w14:textId="52D61805">
            <w:r>
              <w:t>Learning Intentions</w:t>
            </w:r>
          </w:p>
        </w:tc>
      </w:tr>
      <w:tr w:rsidR="00DC227A" w:rsidTr="7E7F699D" w14:paraId="325165F8" w14:textId="07E0FBA9">
        <w:trPr>
          <w:trHeight w:val="300"/>
        </w:trPr>
        <w:tc>
          <w:tcPr>
            <w:tcW w:w="1453" w:type="dxa"/>
            <w:tcMar/>
          </w:tcPr>
          <w:p w:rsidR="00DC227A" w:rsidRDefault="00DC227A" w14:paraId="1C952C71" w14:textId="1CBDB3CC">
            <w:r>
              <w:t>Physical changes/ Sexual Health and Sexuality</w:t>
            </w:r>
          </w:p>
        </w:tc>
        <w:tc>
          <w:tcPr>
            <w:tcW w:w="2265" w:type="dxa"/>
            <w:tcMar/>
          </w:tcPr>
          <w:p w:rsidR="00DC227A" w:rsidRDefault="00DC227A" w14:paraId="069A0654" w14:textId="77777777">
            <w:r>
              <w:t xml:space="preserve">My body </w:t>
            </w:r>
          </w:p>
          <w:p w:rsidR="00DC227A" w:rsidRDefault="00DC227A" w14:paraId="16219F97" w14:textId="77777777">
            <w:r>
              <w:t xml:space="preserve">1. Names of parts of my body </w:t>
            </w:r>
          </w:p>
          <w:p w:rsidR="00DC227A" w:rsidRDefault="00DC227A" w14:paraId="0CA82198" w14:textId="77777777">
            <w:r>
              <w:t>2. My body is changing (</w:t>
            </w:r>
            <w:proofErr w:type="spellStart"/>
            <w:r>
              <w:t>inc</w:t>
            </w:r>
            <w:proofErr w:type="spellEnd"/>
            <w:r>
              <w:t xml:space="preserve"> menstruation) </w:t>
            </w:r>
          </w:p>
          <w:p w:rsidR="00DC227A" w:rsidRDefault="00DC227A" w14:paraId="6957E6EA" w14:textId="77777777">
            <w:r>
              <w:t xml:space="preserve">3. Feelings and puberty </w:t>
            </w:r>
          </w:p>
          <w:p w:rsidR="00DC227A" w:rsidRDefault="00DC227A" w14:paraId="4338BF72" w14:textId="291D6FD4">
            <w:r>
              <w:t>4. Personal hygiene</w:t>
            </w:r>
          </w:p>
        </w:tc>
        <w:tc>
          <w:tcPr>
            <w:tcW w:w="5589" w:type="dxa"/>
            <w:tcMar/>
          </w:tcPr>
          <w:p w:rsidR="00DC227A" w:rsidRDefault="00DC227A" w14:paraId="73155193" w14:textId="59FCB1D6">
            <w:r>
              <w:t>I recognise that how my body changes can affect how I feel about myself and how I may behave. HWB 2-47a I can describe the physical and emotional changes during puberty, understand why they are taking place and the importance of personal hygiene. HWB 2-48a</w:t>
            </w:r>
          </w:p>
        </w:tc>
        <w:tc>
          <w:tcPr>
            <w:tcW w:w="5816" w:type="dxa"/>
            <w:tcMar/>
          </w:tcPr>
          <w:p w:rsidR="00DC227A" w:rsidP="00A539CC" w:rsidRDefault="00DC227A" w14:paraId="0A7E8F5C" w14:textId="77777777">
            <w:r>
              <w:t xml:space="preserve">• Children learn the correct names for parts of their body, including male and female genitalia, and their functions. </w:t>
            </w:r>
          </w:p>
          <w:p w:rsidR="00DC227A" w:rsidP="00A539CC" w:rsidRDefault="00DC227A" w14:paraId="3F1C4841" w14:textId="77777777">
            <w:r>
              <w:t xml:space="preserve">• Children recognise that body changes with puberty impact on feelings and behaviour. </w:t>
            </w:r>
          </w:p>
          <w:p w:rsidR="00DC227A" w:rsidP="00A539CC" w:rsidRDefault="00DC227A" w14:paraId="72F9F83B" w14:textId="77777777">
            <w:r>
              <w:t xml:space="preserve">• Children learn strategies to manage emotions. </w:t>
            </w:r>
          </w:p>
          <w:p w:rsidR="00DC227A" w:rsidP="00A539CC" w:rsidRDefault="00DC227A" w14:paraId="42577E69" w14:textId="3B0CBEA1">
            <w:r>
              <w:t>• Children understand the importance of personal hygiene</w:t>
            </w:r>
          </w:p>
          <w:p w:rsidR="00DC227A" w:rsidRDefault="00DC227A" w14:paraId="13E77A74" w14:textId="22D75B87"/>
        </w:tc>
      </w:tr>
      <w:tr w:rsidR="00DC227A" w:rsidTr="7E7F699D" w14:paraId="6696134B" w14:textId="2BED5124">
        <w:trPr>
          <w:trHeight w:val="300"/>
        </w:trPr>
        <w:tc>
          <w:tcPr>
            <w:tcW w:w="1453" w:type="dxa"/>
            <w:tcMar/>
          </w:tcPr>
          <w:p w:rsidR="00DC227A" w:rsidRDefault="00DC227A" w14:paraId="77C1ACEA" w14:textId="3660C729">
            <w:r>
              <w:t>Sexual Health and Sexuality</w:t>
            </w:r>
          </w:p>
        </w:tc>
        <w:tc>
          <w:tcPr>
            <w:tcW w:w="2265" w:type="dxa"/>
            <w:tcMar/>
          </w:tcPr>
          <w:p w:rsidR="00DC227A" w:rsidRDefault="00DC227A" w14:paraId="0B13120A" w14:textId="77777777">
            <w:r>
              <w:t xml:space="preserve">Consent </w:t>
            </w:r>
          </w:p>
          <w:p w:rsidR="00DC227A" w:rsidRDefault="00DC227A" w14:paraId="40A11ABD" w14:textId="77777777">
            <w:r>
              <w:t xml:space="preserve">1. What is consent? </w:t>
            </w:r>
          </w:p>
          <w:p w:rsidR="00DC227A" w:rsidRDefault="00DC227A" w14:paraId="7162CD4C" w14:textId="75A7C798">
            <w:r>
              <w:t>2. My body is mine</w:t>
            </w:r>
          </w:p>
        </w:tc>
        <w:tc>
          <w:tcPr>
            <w:tcW w:w="5589" w:type="dxa"/>
            <w:tcMar/>
          </w:tcPr>
          <w:p w:rsidR="00DC227A" w:rsidRDefault="00DC227A" w14:paraId="766AD671" w14:textId="499A018F">
            <w:r>
              <w:t>I am aware of the need to respect personal space and boundaries and can recognise and respond appropriately to verbal and nonverbal communication. HWB 2-45b I know that all forms of abuse are wrong, and I am developing the skills to keep myself safe and get help if I need it. HWB 2-49a</w:t>
            </w:r>
          </w:p>
        </w:tc>
        <w:tc>
          <w:tcPr>
            <w:tcW w:w="5816" w:type="dxa"/>
            <w:tcMar/>
          </w:tcPr>
          <w:p w:rsidR="00DC227A" w:rsidP="00A539CC" w:rsidRDefault="00DC227A" w14:paraId="245AF767" w14:textId="77777777">
            <w:r>
              <w:t xml:space="preserve">•Children understand the concept of consent. </w:t>
            </w:r>
          </w:p>
          <w:p w:rsidR="00DC227A" w:rsidP="00A539CC" w:rsidRDefault="00DC227A" w14:paraId="203A14D8" w14:textId="77777777">
            <w:r>
              <w:t xml:space="preserve">• Children understand the concept of bodily autonomy. </w:t>
            </w:r>
          </w:p>
          <w:p w:rsidR="00DC227A" w:rsidP="00A539CC" w:rsidRDefault="00DC227A" w14:paraId="4A703D2A" w14:textId="77777777">
            <w:r>
              <w:t xml:space="preserve">• Children acknowledge personal space and boundaries. </w:t>
            </w:r>
          </w:p>
          <w:p w:rsidR="00DC227A" w:rsidP="00A539CC" w:rsidRDefault="00DC227A" w14:paraId="1C60D319" w14:textId="77777777">
            <w:r>
              <w:t xml:space="preserve">• Children know that all forms of abuse are wrong. </w:t>
            </w:r>
          </w:p>
          <w:p w:rsidR="00DC227A" w:rsidP="00A539CC" w:rsidRDefault="00DC227A" w14:paraId="7BB19460" w14:textId="4EE7597C">
            <w:r>
              <w:t>• Children learn help-seeking behaviours.</w:t>
            </w:r>
          </w:p>
        </w:tc>
      </w:tr>
      <w:tr w:rsidR="00DC227A" w:rsidTr="7E7F699D" w14:paraId="567EACE4" w14:textId="44AAE4A0">
        <w:trPr>
          <w:trHeight w:val="300"/>
        </w:trPr>
        <w:tc>
          <w:tcPr>
            <w:tcW w:w="1453" w:type="dxa"/>
            <w:tcMar/>
          </w:tcPr>
          <w:p w:rsidR="00DC227A" w:rsidRDefault="00DC227A" w14:paraId="2420452A" w14:textId="1B109A61">
            <w:r>
              <w:t>Positive relationships</w:t>
            </w:r>
          </w:p>
        </w:tc>
        <w:tc>
          <w:tcPr>
            <w:tcW w:w="2265" w:type="dxa"/>
            <w:tcMar/>
          </w:tcPr>
          <w:p w:rsidR="00DC227A" w:rsidRDefault="00DC227A" w14:paraId="4CF8E706" w14:textId="77777777">
            <w:r>
              <w:t xml:space="preserve">Friends and Friendship </w:t>
            </w:r>
          </w:p>
          <w:p w:rsidR="00DC227A" w:rsidRDefault="00DC227A" w14:paraId="054B0792" w14:textId="77777777">
            <w:r>
              <w:t xml:space="preserve">1. What is a friend? </w:t>
            </w:r>
          </w:p>
          <w:p w:rsidR="00DC227A" w:rsidRDefault="00DC227A" w14:paraId="5B4C18B0" w14:textId="77777777">
            <w:r>
              <w:t xml:space="preserve">2. Making and keeping friends </w:t>
            </w:r>
          </w:p>
          <w:p w:rsidR="00DC227A" w:rsidRDefault="00DC227A" w14:paraId="050A3427" w14:textId="2A6E0F42">
            <w:r>
              <w:t>3. Online/offline friends</w:t>
            </w:r>
          </w:p>
        </w:tc>
        <w:tc>
          <w:tcPr>
            <w:tcW w:w="5589" w:type="dxa"/>
            <w:tcMar/>
          </w:tcPr>
          <w:p w:rsidR="00DC227A" w:rsidRDefault="00DC227A" w14:paraId="737F721D" w14:textId="52092C4F">
            <w:r>
              <w:t>I understand that a wide range of different kinds of friendships and relationships exists. HWB 2-44a I am aware that positive friendships and relationships can promote health and the health and wellbeing of others. HWB 2-44b I am identifying and practising skills to manage changing relationships and I understand the positive impact this can have on my emotional wellbeing. HWB 2-45a</w:t>
            </w:r>
          </w:p>
        </w:tc>
        <w:tc>
          <w:tcPr>
            <w:tcW w:w="5816" w:type="dxa"/>
            <w:tcMar/>
          </w:tcPr>
          <w:p w:rsidR="00DC227A" w:rsidP="00A539CC" w:rsidRDefault="00DC227A" w14:paraId="3FFA1366" w14:textId="77777777">
            <w:r>
              <w:t xml:space="preserve">• Children understand that there are different kinds of friendships and relationships. </w:t>
            </w:r>
          </w:p>
          <w:p w:rsidR="00DC227A" w:rsidP="00A539CC" w:rsidRDefault="00DC227A" w14:paraId="2A887FB8" w14:textId="77777777">
            <w:r>
              <w:t xml:space="preserve">• Children recognise that friendships can be built and maintained in their immediate social environments and online. </w:t>
            </w:r>
          </w:p>
          <w:p w:rsidR="00DC227A" w:rsidP="00A539CC" w:rsidRDefault="00DC227A" w14:paraId="7B49BA58" w14:textId="77C70E9C">
            <w:r>
              <w:t>• Children know that positive peer relationships are good for their health and wellbeing and that of others. • Children give examples of skills and behaviours that enhance friendships and peer relationships.</w:t>
            </w:r>
          </w:p>
        </w:tc>
      </w:tr>
      <w:tr w:rsidR="00DC227A" w:rsidTr="7E7F699D" w14:paraId="31A075B6" w14:textId="1DD5F262">
        <w:trPr>
          <w:trHeight w:val="300"/>
        </w:trPr>
        <w:tc>
          <w:tcPr>
            <w:tcW w:w="1453" w:type="dxa"/>
            <w:tcMar/>
          </w:tcPr>
          <w:p w:rsidR="00DC227A" w:rsidRDefault="00DC227A" w14:paraId="3928F372" w14:textId="1EF94660">
            <w:r>
              <w:t>Positive relationships</w:t>
            </w:r>
          </w:p>
        </w:tc>
        <w:tc>
          <w:tcPr>
            <w:tcW w:w="2265" w:type="dxa"/>
            <w:tcMar/>
          </w:tcPr>
          <w:p w:rsidR="00DC227A" w:rsidRDefault="00DC227A" w14:paraId="1DF5B280" w14:textId="77777777">
            <w:r>
              <w:t xml:space="preserve">A fair and equal life for girls and boys </w:t>
            </w:r>
          </w:p>
          <w:p w:rsidR="00DC227A" w:rsidRDefault="00DC227A" w14:paraId="6D231D97" w14:textId="77777777">
            <w:r>
              <w:t xml:space="preserve">1. Stereotypes and equality </w:t>
            </w:r>
          </w:p>
          <w:p w:rsidR="00DC227A" w:rsidRDefault="00DC227A" w14:paraId="7C3588FE" w14:textId="77777777">
            <w:r>
              <w:t xml:space="preserve">2. Being fair </w:t>
            </w:r>
          </w:p>
          <w:p w:rsidR="00DC227A" w:rsidRDefault="00DC227A" w14:paraId="7310374D" w14:textId="77330AE2">
            <w:r>
              <w:t>3. Being transgender</w:t>
            </w:r>
          </w:p>
        </w:tc>
        <w:tc>
          <w:tcPr>
            <w:tcW w:w="5589" w:type="dxa"/>
            <w:tcMar/>
          </w:tcPr>
          <w:p w:rsidR="00DC227A" w:rsidRDefault="00DC227A" w14:paraId="50266B79" w14:textId="237EB365">
            <w:r>
              <w:t>I understand that a wide range of different kinds of friendships and relationships exists. HWB 2-44a I am aware that positive friendships and relationships can promote health and the health and wellbeing of others. HWB 2-44b I know that all forms of abuse are wrong, and I am developing the skills to keep myself safe and get help if I need it. HWB 2-49a</w:t>
            </w:r>
            <w:bookmarkStart w:name="_GoBack" w:id="0"/>
            <w:bookmarkEnd w:id="0"/>
          </w:p>
        </w:tc>
        <w:tc>
          <w:tcPr>
            <w:tcW w:w="5816" w:type="dxa"/>
            <w:tcMar/>
          </w:tcPr>
          <w:p w:rsidR="00DC227A" w:rsidP="00A539CC" w:rsidRDefault="00DC227A" w14:paraId="4EBBE1BF" w14:textId="77777777">
            <w:r>
              <w:t xml:space="preserve">• Children learn about themselves, what makes them unique and the idea of diversity. </w:t>
            </w:r>
          </w:p>
          <w:p w:rsidR="00DC227A" w:rsidP="00A539CC" w:rsidRDefault="00DC227A" w14:paraId="6CF5ED60" w14:textId="73318B5A">
            <w:r>
              <w:t>• Children consider stereotypes and gender-biased expectations.</w:t>
            </w:r>
          </w:p>
        </w:tc>
      </w:tr>
      <w:tr w:rsidR="00DC227A" w:rsidTr="7E7F699D" w14:paraId="42B752F1" w14:textId="72E6CF1C">
        <w:trPr>
          <w:trHeight w:val="300"/>
        </w:trPr>
        <w:tc>
          <w:tcPr>
            <w:tcW w:w="1453" w:type="dxa"/>
            <w:tcMar/>
          </w:tcPr>
          <w:p w:rsidR="00DC227A" w:rsidRDefault="00DC227A" w14:paraId="6264A5AD" w14:textId="3E9BCF88">
            <w:r>
              <w:lastRenderedPageBreak/>
              <w:t>Physical changes</w:t>
            </w:r>
          </w:p>
        </w:tc>
        <w:tc>
          <w:tcPr>
            <w:tcW w:w="2265" w:type="dxa"/>
            <w:tcMar/>
          </w:tcPr>
          <w:p w:rsidR="00DC227A" w:rsidRDefault="00DC227A" w14:paraId="4A34D595" w14:textId="08466F35">
            <w:r>
              <w:t>My senses: Things I like/Things I don’t like</w:t>
            </w:r>
          </w:p>
        </w:tc>
        <w:tc>
          <w:tcPr>
            <w:tcW w:w="5589" w:type="dxa"/>
            <w:tcMar/>
          </w:tcPr>
          <w:p w:rsidR="00DC227A" w:rsidRDefault="00DC227A" w14:paraId="67F29902" w14:textId="445CC94F">
            <w:r>
              <w:t>I am aware of the need to respect personal space and boundaries and can recognise and respond appropriately to verbal and non-verbal communication. HWB 2-45b I am aware of and able to express my feelings and am developing the ability to talk about them. HWB 2-01a I am developing my understanding of the human body and can use this knowledge to maintain and improve my wellbeing and health. HWB 2-15a</w:t>
            </w:r>
          </w:p>
        </w:tc>
        <w:tc>
          <w:tcPr>
            <w:tcW w:w="5816" w:type="dxa"/>
            <w:tcMar/>
          </w:tcPr>
          <w:p w:rsidR="00DC227A" w:rsidP="00A539CC" w:rsidRDefault="00DC227A" w14:paraId="3E8960BD" w14:textId="77777777">
            <w:r>
              <w:t xml:space="preserve">• Children learn about their senses about how senses are used when considering if they like or dislike something. </w:t>
            </w:r>
          </w:p>
          <w:p w:rsidR="00DC227A" w:rsidP="00A539CC" w:rsidRDefault="00DC227A" w14:paraId="381AA18C" w14:textId="77777777">
            <w:r>
              <w:t xml:space="preserve">• Children acknowledge personal space and boundaries. </w:t>
            </w:r>
          </w:p>
          <w:p w:rsidR="00DC227A" w:rsidP="00A539CC" w:rsidRDefault="00DC227A" w14:paraId="60E4C06F" w14:textId="3750F6D9">
            <w:r>
              <w:t>• Children understand that feelings and responses are communicated both verbally and non-verbally.</w:t>
            </w:r>
          </w:p>
        </w:tc>
      </w:tr>
      <w:tr w:rsidR="00DC227A" w:rsidTr="7E7F699D" w14:paraId="05616C50" w14:textId="08B5D4F5">
        <w:trPr>
          <w:trHeight w:val="300"/>
        </w:trPr>
        <w:tc>
          <w:tcPr>
            <w:tcW w:w="1453" w:type="dxa"/>
            <w:tcMar/>
          </w:tcPr>
          <w:p w:rsidR="00DC227A" w:rsidRDefault="00DC227A" w14:paraId="5BC63F40" w14:textId="6F41B1BC">
            <w:r>
              <w:t>Physical changes</w:t>
            </w:r>
          </w:p>
        </w:tc>
        <w:tc>
          <w:tcPr>
            <w:tcW w:w="2265" w:type="dxa"/>
            <w:tcMar/>
          </w:tcPr>
          <w:p w:rsidR="00DC227A" w:rsidRDefault="00DC227A" w14:paraId="41100134" w14:textId="77777777">
            <w:r>
              <w:t xml:space="preserve">Social Media and Popular Culture </w:t>
            </w:r>
          </w:p>
          <w:p w:rsidR="00DC227A" w:rsidRDefault="00DC227A" w14:paraId="25FDE3BD" w14:textId="77777777">
            <w:r>
              <w:t xml:space="preserve">1. Where do we go online? </w:t>
            </w:r>
          </w:p>
          <w:p w:rsidR="00DC227A" w:rsidRDefault="00DC227A" w14:paraId="5F7555A9" w14:textId="1E0AF8F7">
            <w:r>
              <w:t>2. Being smart online</w:t>
            </w:r>
          </w:p>
        </w:tc>
        <w:tc>
          <w:tcPr>
            <w:tcW w:w="5589" w:type="dxa"/>
            <w:tcMar/>
          </w:tcPr>
          <w:p w:rsidR="00DC227A" w:rsidRDefault="00DC227A" w14:paraId="33642550" w14:textId="38FA9CAF">
            <w:r>
              <w:t>I understand that a wide range of different kinds of friendships and relationships exists. HWB 2-44a I know that all forms of abuse are wrong, and I am developing the skills to keep myself safe and get help if I need it. HWB 2-49a I am aware of the need to respect personal space and boundaries and can recognise and respond appropriately to verbal and non-verbal communication. HWB 2-45b</w:t>
            </w:r>
          </w:p>
        </w:tc>
        <w:tc>
          <w:tcPr>
            <w:tcW w:w="5816" w:type="dxa"/>
            <w:tcMar/>
          </w:tcPr>
          <w:p w:rsidR="00DC227A" w:rsidP="00A539CC" w:rsidRDefault="00DC227A" w14:paraId="4125A095" w14:textId="77777777">
            <w:r>
              <w:t xml:space="preserve">• Children see the internet as a positive place that is fun and helps them learn. </w:t>
            </w:r>
          </w:p>
          <w:p w:rsidR="00DC227A" w:rsidP="00A539CC" w:rsidRDefault="00DC227A" w14:paraId="7F5D1D3A" w14:textId="77777777">
            <w:r>
              <w:t xml:space="preserve">• Children reflect on their online behaviours. </w:t>
            </w:r>
          </w:p>
          <w:p w:rsidR="00DC227A" w:rsidP="00A539CC" w:rsidRDefault="00DC227A" w14:paraId="0887866D" w14:textId="77777777">
            <w:r>
              <w:t xml:space="preserve">• Children identify potential or actual abusive behaviour in online environments. </w:t>
            </w:r>
          </w:p>
          <w:p w:rsidR="00DC227A" w:rsidP="00A539CC" w:rsidRDefault="00DC227A" w14:paraId="23F83DA3" w14:textId="323724B2">
            <w:r>
              <w:t>• Children learn help-seeking behaviours</w:t>
            </w:r>
          </w:p>
        </w:tc>
      </w:tr>
      <w:tr w:rsidR="00DC227A" w:rsidTr="7E7F699D" w14:paraId="3B7DEC08" w14:textId="14E1F628">
        <w:trPr>
          <w:trHeight w:val="300"/>
        </w:trPr>
        <w:tc>
          <w:tcPr>
            <w:tcW w:w="1453" w:type="dxa"/>
            <w:tcMar/>
          </w:tcPr>
          <w:p w:rsidR="00DC227A" w:rsidRDefault="00DC227A" w14:paraId="737FCEFD" w14:textId="0F424E42">
            <w:r>
              <w:t>Positive relationships/ Physical changes</w:t>
            </w:r>
          </w:p>
        </w:tc>
        <w:tc>
          <w:tcPr>
            <w:tcW w:w="2265" w:type="dxa"/>
            <w:tcMar/>
          </w:tcPr>
          <w:p w:rsidR="00DC227A" w:rsidRDefault="00DC227A" w14:paraId="4D0E5CFC" w14:textId="77777777">
            <w:r>
              <w:t xml:space="preserve">Protecting Me/Abuse and Relationships </w:t>
            </w:r>
          </w:p>
          <w:p w:rsidR="00DC227A" w:rsidRDefault="00DC227A" w14:paraId="3BE844B1" w14:textId="77777777">
            <w:r>
              <w:t xml:space="preserve">1. When I feel safe/unsafe </w:t>
            </w:r>
          </w:p>
          <w:p w:rsidR="00DC227A" w:rsidRDefault="00DC227A" w14:paraId="10037CD3" w14:textId="77777777">
            <w:r>
              <w:t xml:space="preserve">2. My 5 trusted individuals </w:t>
            </w:r>
          </w:p>
          <w:p w:rsidR="00DC227A" w:rsidRDefault="00DC227A" w14:paraId="35F0BD0F" w14:textId="77777777">
            <w:r>
              <w:t xml:space="preserve">3. Bullying </w:t>
            </w:r>
          </w:p>
          <w:p w:rsidR="00DC227A" w:rsidRDefault="00DC227A" w14:paraId="466CDBD4" w14:textId="77777777">
            <w:r>
              <w:t xml:space="preserve">4. Physical abuse and neglect </w:t>
            </w:r>
          </w:p>
          <w:p w:rsidR="00DC227A" w:rsidRDefault="00DC227A" w14:paraId="0934BF5E" w14:textId="6F91C62F">
            <w:r>
              <w:t>5. Sexual abuse</w:t>
            </w:r>
          </w:p>
        </w:tc>
        <w:tc>
          <w:tcPr>
            <w:tcW w:w="5589" w:type="dxa"/>
            <w:tcMar/>
          </w:tcPr>
          <w:p w:rsidR="00DC227A" w:rsidRDefault="00DC227A" w14:paraId="479E2B93" w14:textId="7F6692E8">
            <w:r>
              <w:t>I know that all forms of abuse are wrong, and I am developing the skills to keep myself safe and get help if I need it. HWB 2-49a</w:t>
            </w:r>
          </w:p>
        </w:tc>
        <w:tc>
          <w:tcPr>
            <w:tcW w:w="5816" w:type="dxa"/>
            <w:tcMar/>
          </w:tcPr>
          <w:p w:rsidR="00DC227A" w:rsidP="00A539CC" w:rsidRDefault="00DC227A" w14:paraId="3A882545" w14:textId="77777777">
            <w:r>
              <w:t xml:space="preserve">Children learn that all forms of abuse are wrong. </w:t>
            </w:r>
          </w:p>
          <w:p w:rsidR="00DC227A" w:rsidP="00A539CC" w:rsidRDefault="00DC227A" w14:paraId="19FA899C" w14:textId="28B172A6">
            <w:r>
              <w:t>• Children are informed about sources of information and support.</w:t>
            </w:r>
          </w:p>
        </w:tc>
      </w:tr>
    </w:tbl>
    <w:p w:rsidR="00416779" w:rsidRDefault="00416779" w14:paraId="44DA8C71" w14:textId="77777777"/>
    <w:sectPr w:rsidR="00416779" w:rsidSect="004167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5EF"/>
    <w:multiLevelType w:val="hybridMultilevel"/>
    <w:tmpl w:val="CF1E53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79"/>
    <w:rsid w:val="0002708D"/>
    <w:rsid w:val="002D74D8"/>
    <w:rsid w:val="003C3B21"/>
    <w:rsid w:val="00416779"/>
    <w:rsid w:val="004739E2"/>
    <w:rsid w:val="005A4715"/>
    <w:rsid w:val="006D5C28"/>
    <w:rsid w:val="008700BD"/>
    <w:rsid w:val="00912CBA"/>
    <w:rsid w:val="00A539CC"/>
    <w:rsid w:val="00AA547A"/>
    <w:rsid w:val="00AF4A7C"/>
    <w:rsid w:val="00B82284"/>
    <w:rsid w:val="00D35D3F"/>
    <w:rsid w:val="00DC227A"/>
    <w:rsid w:val="00F35C23"/>
    <w:rsid w:val="7E7F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8364F"/>
  <w15:chartTrackingRefBased/>
  <w15:docId w15:val="{6F312CE5-937D-44E9-87F4-44AFAEB1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7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16779"/>
    <w:pPr>
      <w:ind w:left="720"/>
      <w:contextualSpacing/>
    </w:pPr>
  </w:style>
  <w:style w:type="paragraph" w:styleId="NoSpacing">
    <w:name w:val="No Spacing"/>
    <w:qFormat/>
    <w:rsid w:val="00DC227A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uppressAutoHyphens/>
      <w:spacing w:after="0" w:line="240" w:lineRule="auto"/>
      <w:jc w:val="both"/>
    </w:pPr>
    <w:rPr>
      <w:rFonts w:ascii="Arial" w:hAnsi="Arial" w:eastAsia="Times New Roman" w:cs="Arial"/>
      <w:sz w:val="24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27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customXml" Target="../customXml/item3.xml" Id="rId10" /><Relationship Type="http://schemas.openxmlformats.org/officeDocument/2006/relationships/webSettings" Target="web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62A4C0B6EEBD49BDBC08F7BC933230" ma:contentTypeVersion="13" ma:contentTypeDescription="Create a new document." ma:contentTypeScope="" ma:versionID="9a8e4078ef939cab8f2a50a85ac5ae7b">
  <xsd:schema xmlns:xsd="http://www.w3.org/2001/XMLSchema" xmlns:xs="http://www.w3.org/2001/XMLSchema" xmlns:p="http://schemas.microsoft.com/office/2006/metadata/properties" xmlns:ns2="60794ab4-c67b-405a-948c-89ec4139ef5e" xmlns:ns3="9c240b36-8f5f-451c-993e-9fc0f4722119" xmlns:ns4="1f322c34-7913-40f7-9e42-a2b2f84f1eed" targetNamespace="http://schemas.microsoft.com/office/2006/metadata/properties" ma:root="true" ma:fieldsID="61803485d9a6475e55f620c5581ba021" ns2:_="" ns3:_="" ns4:_="">
    <xsd:import namespace="60794ab4-c67b-405a-948c-89ec4139ef5e"/>
    <xsd:import namespace="9c240b36-8f5f-451c-993e-9fc0f4722119"/>
    <xsd:import namespace="1f322c34-7913-40f7-9e42-a2b2f84f1e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94ab4-c67b-405a-948c-89ec4139ef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de0904c-6cf9-4c06-a364-281e7e121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0b36-8f5f-451c-993e-9fc0f472211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782af3-b242-4a90-b4b1-fded58317dee}" ma:internalName="TaxCatchAll" ma:showField="CatchAllData" ma:web="9c240b36-8f5f-451c-993e-9fc0f47221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22c34-7913-40f7-9e42-a2b2f84f1ee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94ab4-c67b-405a-948c-89ec4139ef5e">
      <Terms xmlns="http://schemas.microsoft.com/office/infopath/2007/PartnerControls"/>
    </lcf76f155ced4ddcb4097134ff3c332f>
    <TaxCatchAll xmlns="9c240b36-8f5f-451c-993e-9fc0f4722119" xsi:nil="true"/>
  </documentManagement>
</p:properties>
</file>

<file path=customXml/itemProps1.xml><?xml version="1.0" encoding="utf-8"?>
<ds:datastoreItem xmlns:ds="http://schemas.openxmlformats.org/officeDocument/2006/customXml" ds:itemID="{7F2CE3E5-6F26-4A75-973E-EFCC348D09A7}"/>
</file>

<file path=customXml/itemProps2.xml><?xml version="1.0" encoding="utf-8"?>
<ds:datastoreItem xmlns:ds="http://schemas.openxmlformats.org/officeDocument/2006/customXml" ds:itemID="{3DFCBF7E-9C59-49AF-8F71-12D0E3179C21}"/>
</file>

<file path=customXml/itemProps3.xml><?xml version="1.0" encoding="utf-8"?>
<ds:datastoreItem xmlns:ds="http://schemas.openxmlformats.org/officeDocument/2006/customXml" ds:itemID="{21C789F1-1DB2-4E05-9CC1-E89DD597948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54A8E87F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Miller</dc:creator>
  <cp:keywords/>
  <dc:description/>
  <cp:lastModifiedBy>Mrs Miller</cp:lastModifiedBy>
  <cp:revision>3</cp:revision>
  <cp:lastPrinted>2020-06-10T08:53:00Z</cp:lastPrinted>
  <dcterms:created xsi:type="dcterms:W3CDTF">2020-06-10T08:53:00Z</dcterms:created>
  <dcterms:modified xsi:type="dcterms:W3CDTF">2023-06-22T08:17:53Z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0x010100D662A4C0B6EEBD49BDBC08F7BC933230</vt:lpwstr>
  </property>
</Properties>
</file>