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C3B21" w:rsidR="00AF4A7C" w:rsidRDefault="003C3B21" w14:paraId="65F7C3E0" w14:textId="6FB3028B">
      <w:pPr>
        <w:rPr>
          <w:b/>
          <w:bCs/>
        </w:rPr>
      </w:pPr>
      <w:r w:rsidRPr="003C3B21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E3256D" wp14:editId="2DD482B2">
            <wp:simplePos x="0" y="0"/>
            <wp:positionH relativeFrom="column">
              <wp:posOffset>9201150</wp:posOffset>
            </wp:positionH>
            <wp:positionV relativeFrom="paragraph">
              <wp:posOffset>-285750</wp:posOffset>
            </wp:positionV>
            <wp:extent cx="533400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3B21" w:rsidR="00416779">
        <w:rPr>
          <w:b/>
          <w:bCs/>
        </w:rPr>
        <w:t xml:space="preserve">Greenhills Primary School and Nursery Class RSHP Organisation </w:t>
      </w:r>
      <w:r w:rsidRPr="003C3B21" w:rsidR="005A4715">
        <w:rPr>
          <w:b/>
          <w:bCs/>
        </w:rPr>
        <w:t>at</w:t>
      </w:r>
      <w:r w:rsidRPr="003C3B21" w:rsidR="00416779">
        <w:rPr>
          <w:b/>
          <w:bCs/>
        </w:rPr>
        <w:t xml:space="preserve"> </w:t>
      </w:r>
      <w:r w:rsidR="00A539CC">
        <w:rPr>
          <w:b/>
          <w:bCs/>
        </w:rPr>
        <w:t>Second</w:t>
      </w:r>
      <w:r w:rsidRPr="003C3B21" w:rsidR="00416779">
        <w:rPr>
          <w:b/>
          <w:bCs/>
        </w:rPr>
        <w:t xml:space="preserve"> Level – Primary </w:t>
      </w:r>
      <w:r w:rsidR="00AC725E">
        <w:rPr>
          <w:b/>
          <w:bCs/>
        </w:rPr>
        <w:t>7</w:t>
      </w:r>
    </w:p>
    <w:tbl>
      <w:tblPr>
        <w:tblStyle w:val="TableGrid"/>
        <w:tblW w:w="15269" w:type="dxa"/>
        <w:tblLook w:val="04A0" w:firstRow="1" w:lastRow="0" w:firstColumn="1" w:lastColumn="0" w:noHBand="0" w:noVBand="1"/>
      </w:tblPr>
      <w:tblGrid>
        <w:gridCol w:w="1653"/>
        <w:gridCol w:w="1886"/>
        <w:gridCol w:w="6240"/>
        <w:gridCol w:w="5490"/>
      </w:tblGrid>
      <w:tr w:rsidR="000B7329" w:rsidTr="33F9E5E0" w14:paraId="4A82F245" w14:textId="58BAABE9">
        <w:trPr>
          <w:trHeight w:val="300"/>
        </w:trPr>
        <w:tc>
          <w:tcPr>
            <w:tcW w:w="1653" w:type="dxa"/>
            <w:tcMar/>
          </w:tcPr>
          <w:p w:rsidR="000B7329" w:rsidRDefault="000B7329" w14:paraId="5E79A192" w14:textId="78F07F75">
            <w:proofErr w:type="spellStart"/>
            <w:r>
              <w:t>CfE</w:t>
            </w:r>
            <w:proofErr w:type="spellEnd"/>
            <w:r>
              <w:t xml:space="preserve"> Organiser</w:t>
            </w:r>
          </w:p>
        </w:tc>
        <w:tc>
          <w:tcPr>
            <w:tcW w:w="1886" w:type="dxa"/>
            <w:tcMar/>
          </w:tcPr>
          <w:p w:rsidR="000B7329" w:rsidRDefault="000B7329" w14:paraId="36854742" w14:textId="27B33F57">
            <w:r>
              <w:t>Activities</w:t>
            </w:r>
          </w:p>
        </w:tc>
        <w:tc>
          <w:tcPr>
            <w:tcW w:w="6240" w:type="dxa"/>
            <w:tcMar/>
          </w:tcPr>
          <w:p w:rsidR="000B7329" w:rsidRDefault="000B7329" w14:paraId="320B6FF1" w14:textId="2BE974C5">
            <w:r>
              <w:t>Experiences and outcomes</w:t>
            </w:r>
          </w:p>
        </w:tc>
        <w:tc>
          <w:tcPr>
            <w:tcW w:w="5490" w:type="dxa"/>
            <w:tcMar/>
          </w:tcPr>
          <w:p w:rsidR="000B7329" w:rsidRDefault="000B7329" w14:paraId="7BD23688" w14:textId="52D61805">
            <w:r>
              <w:t>Learning Intentions</w:t>
            </w:r>
          </w:p>
        </w:tc>
      </w:tr>
      <w:tr w:rsidR="000B7329" w:rsidTr="33F9E5E0" w14:paraId="6696134B" w14:textId="26B38BEE">
        <w:trPr>
          <w:trHeight w:val="300"/>
        </w:trPr>
        <w:tc>
          <w:tcPr>
            <w:tcW w:w="1653" w:type="dxa"/>
            <w:tcMar/>
          </w:tcPr>
          <w:p w:rsidR="000B7329" w:rsidRDefault="000B7329" w14:paraId="77C1ACEA" w14:textId="4CC8972B">
            <w:r>
              <w:t>Sexual Health and Sexuality</w:t>
            </w:r>
          </w:p>
        </w:tc>
        <w:tc>
          <w:tcPr>
            <w:tcW w:w="1886" w:type="dxa"/>
            <w:tcMar/>
          </w:tcPr>
          <w:p w:rsidR="000B7329" w:rsidRDefault="000B7329" w14:paraId="7162CD4C" w14:textId="4691AB64">
            <w:r>
              <w:t>Understanding Human Sexuality</w:t>
            </w:r>
          </w:p>
        </w:tc>
        <w:tc>
          <w:tcPr>
            <w:tcW w:w="6240" w:type="dxa"/>
            <w:tcMar/>
          </w:tcPr>
          <w:p w:rsidR="000B7329" w:rsidRDefault="000B7329" w14:paraId="766AD671" w14:textId="28CCF61F">
            <w:r>
              <w:t>I recognise that how my body changes can affect how I feel about myself and how I may behave. HWB 2-47a I understand my own body’s uniqueness, my developing sexuality, and that of others. HWB 3-47a</w:t>
            </w:r>
          </w:p>
        </w:tc>
        <w:tc>
          <w:tcPr>
            <w:tcW w:w="5490" w:type="dxa"/>
            <w:tcMar/>
          </w:tcPr>
          <w:p w:rsidR="000B7329" w:rsidP="00AC725E" w:rsidRDefault="000B7329" w14:paraId="61B56845" w14:textId="4210FE55">
            <w:r>
              <w:t xml:space="preserve">• Children are introduced to the concept of human sexuality. </w:t>
            </w:r>
          </w:p>
          <w:p w:rsidR="000B7329" w:rsidP="00AC725E" w:rsidRDefault="000B7329" w14:paraId="4EF436CE" w14:textId="4586DC12">
            <w:r>
              <w:t>• Children build a positive sense of self.</w:t>
            </w:r>
          </w:p>
          <w:p w:rsidR="000B7329" w:rsidP="00A539CC" w:rsidRDefault="000B7329" w14:paraId="7BB19460" w14:textId="31981A3B"/>
        </w:tc>
      </w:tr>
      <w:tr w:rsidR="000B7329" w:rsidTr="33F9E5E0" w14:paraId="567EACE4" w14:textId="52C82B16">
        <w:trPr>
          <w:trHeight w:val="300"/>
        </w:trPr>
        <w:tc>
          <w:tcPr>
            <w:tcW w:w="1653" w:type="dxa"/>
            <w:tcMar/>
          </w:tcPr>
          <w:p w:rsidR="000B7329" w:rsidRDefault="000B7329" w14:paraId="2420452A" w14:textId="25D81737">
            <w:r>
              <w:t xml:space="preserve">Sexual Health and Sexuality </w:t>
            </w:r>
          </w:p>
        </w:tc>
        <w:tc>
          <w:tcPr>
            <w:tcW w:w="1886" w:type="dxa"/>
            <w:tcMar/>
          </w:tcPr>
          <w:p w:rsidR="000B7329" w:rsidRDefault="000B7329" w14:paraId="050A3427" w14:textId="6FBD44DA">
            <w:r>
              <w:t>Menstruation</w:t>
            </w:r>
          </w:p>
        </w:tc>
        <w:tc>
          <w:tcPr>
            <w:tcW w:w="6240" w:type="dxa"/>
            <w:tcMar/>
          </w:tcPr>
          <w:p w:rsidR="000B7329" w:rsidRDefault="000B7329" w14:paraId="737F721D" w14:textId="20A0BFDB">
            <w:r>
              <w:t>I recognise that how my body changes can affect how I feel about myself and how I may behave. HWB 2-47a I can describe the physical and emotional changes during puberty, understand why they are taking place and the importance of personal hygiene. HWB 2-48a</w:t>
            </w:r>
          </w:p>
        </w:tc>
        <w:tc>
          <w:tcPr>
            <w:tcW w:w="5490" w:type="dxa"/>
            <w:tcMar/>
          </w:tcPr>
          <w:p w:rsidR="000B7329" w:rsidP="00A539CC" w:rsidRDefault="000B7329" w14:paraId="358662EB" w14:textId="707A6E74">
            <w:r>
              <w:t xml:space="preserve">•Children learn the correct names for parts of their body, including male and female genitalia, and their functions. </w:t>
            </w:r>
          </w:p>
          <w:p w:rsidR="000B7329" w:rsidP="00A539CC" w:rsidRDefault="000B7329" w14:paraId="1FDCC5EF" w14:textId="77777777">
            <w:r>
              <w:t>• Children recognise that body changes with puberty impact on feelings and behaviour</w:t>
            </w:r>
          </w:p>
          <w:p w:rsidR="000B7329" w:rsidP="00A539CC" w:rsidRDefault="000B7329" w14:paraId="7B49BA58" w14:textId="6A0670BE">
            <w:r>
              <w:t>• Children understand the importance of personal hygiene.</w:t>
            </w:r>
          </w:p>
        </w:tc>
      </w:tr>
      <w:tr w:rsidR="000B7329" w:rsidTr="33F9E5E0" w14:paraId="31A075B6" w14:textId="331D3DC8">
        <w:trPr>
          <w:trHeight w:val="300"/>
        </w:trPr>
        <w:tc>
          <w:tcPr>
            <w:tcW w:w="1653" w:type="dxa"/>
            <w:tcMar/>
          </w:tcPr>
          <w:p w:rsidR="000B7329" w:rsidRDefault="000B7329" w14:paraId="3928F372" w14:textId="370DECEE">
            <w:r>
              <w:t>Sexual Health and Sexuality</w:t>
            </w:r>
          </w:p>
        </w:tc>
        <w:tc>
          <w:tcPr>
            <w:tcW w:w="1886" w:type="dxa"/>
            <w:tcMar/>
          </w:tcPr>
          <w:p w:rsidR="000B7329" w:rsidRDefault="000B7329" w14:paraId="7310374D" w14:textId="39ED3C18">
            <w:r>
              <w:t>How adults plan and prevent a pregnancy: contraception and condoms</w:t>
            </w:r>
          </w:p>
        </w:tc>
        <w:tc>
          <w:tcPr>
            <w:tcW w:w="6240" w:type="dxa"/>
            <w:tcMar/>
          </w:tcPr>
          <w:p w:rsidR="000B7329" w:rsidP="000A2291" w:rsidRDefault="000B7329" w14:paraId="50266B79" w14:textId="6A4449B4">
            <w:r>
              <w:t>I am able to describe how human life begins and how a baby is born. HWB 2-50a</w:t>
            </w:r>
          </w:p>
        </w:tc>
        <w:tc>
          <w:tcPr>
            <w:tcW w:w="5490" w:type="dxa"/>
            <w:tcMar/>
          </w:tcPr>
          <w:p w:rsidR="000B7329" w:rsidP="00A539CC" w:rsidRDefault="000B7329" w14:paraId="6CF5ED60" w14:textId="41BBD88A">
            <w:r>
              <w:t>• Children understand the reasons why contraception may be used and can describe what contraception and condoms are.</w:t>
            </w:r>
          </w:p>
        </w:tc>
      </w:tr>
    </w:tbl>
    <w:p w:rsidR="00416779" w:rsidRDefault="00416779" w14:paraId="44DA8C71" w14:textId="77777777"/>
    <w:sectPr w:rsidR="00416779" w:rsidSect="004167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5EF"/>
    <w:multiLevelType w:val="hybridMultilevel"/>
    <w:tmpl w:val="CF1E53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61FBC"/>
    <w:rsid w:val="000A2291"/>
    <w:rsid w:val="000B7329"/>
    <w:rsid w:val="002D74D8"/>
    <w:rsid w:val="003C3B21"/>
    <w:rsid w:val="00416779"/>
    <w:rsid w:val="004739E2"/>
    <w:rsid w:val="005A4715"/>
    <w:rsid w:val="006D2C51"/>
    <w:rsid w:val="006D5C28"/>
    <w:rsid w:val="00A539CC"/>
    <w:rsid w:val="00AA547A"/>
    <w:rsid w:val="00AC725E"/>
    <w:rsid w:val="00AF4A7C"/>
    <w:rsid w:val="00B82284"/>
    <w:rsid w:val="00F35C23"/>
    <w:rsid w:val="00FC66EF"/>
    <w:rsid w:val="33F9E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64F"/>
  <w15:chartTrackingRefBased/>
  <w15:docId w15:val="{6F312CE5-937D-44E9-87F4-44AFAEB1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16779"/>
    <w:pPr>
      <w:ind w:left="720"/>
      <w:contextualSpacing/>
    </w:pPr>
  </w:style>
  <w:style w:type="paragraph" w:styleId="NoSpacing">
    <w:name w:val="No Spacing"/>
    <w:qFormat/>
    <w:rsid w:val="000B732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2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A4C0B6EEBD49BDBC08F7BC933230" ma:contentTypeVersion="13" ma:contentTypeDescription="Create a new document." ma:contentTypeScope="" ma:versionID="9a8e4078ef939cab8f2a50a85ac5ae7b">
  <xsd:schema xmlns:xsd="http://www.w3.org/2001/XMLSchema" xmlns:xs="http://www.w3.org/2001/XMLSchema" xmlns:p="http://schemas.microsoft.com/office/2006/metadata/properties" xmlns:ns2="60794ab4-c67b-405a-948c-89ec4139ef5e" xmlns:ns3="9c240b36-8f5f-451c-993e-9fc0f4722119" xmlns:ns4="1f322c34-7913-40f7-9e42-a2b2f84f1eed" targetNamespace="http://schemas.microsoft.com/office/2006/metadata/properties" ma:root="true" ma:fieldsID="61803485d9a6475e55f620c5581ba021" ns2:_="" ns3:_="" ns4:_="">
    <xsd:import namespace="60794ab4-c67b-405a-948c-89ec4139ef5e"/>
    <xsd:import namespace="9c240b36-8f5f-451c-993e-9fc0f4722119"/>
    <xsd:import namespace="1f322c34-7913-40f7-9e42-a2b2f84f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4ab4-c67b-405a-948c-89ec4139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2c34-7913-40f7-9e42-a2b2f84f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4ab4-c67b-405a-948c-89ec4139ef5e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8C3C1E99-17B5-40CB-AC9C-1436001A1EB5}"/>
</file>

<file path=customXml/itemProps2.xml><?xml version="1.0" encoding="utf-8"?>
<ds:datastoreItem xmlns:ds="http://schemas.openxmlformats.org/officeDocument/2006/customXml" ds:itemID="{6B15E1D1-BF6A-466D-A770-3275D853F81B}"/>
</file>

<file path=customXml/itemProps3.xml><?xml version="1.0" encoding="utf-8"?>
<ds:datastoreItem xmlns:ds="http://schemas.openxmlformats.org/officeDocument/2006/customXml" ds:itemID="{2C9BBD50-8E35-4DBB-BE5A-A3DD9ABF0F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54A8E87F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Miller</dc:creator>
  <cp:keywords/>
  <dc:description/>
  <cp:lastModifiedBy>Mrs Miller</cp:lastModifiedBy>
  <cp:revision>3</cp:revision>
  <cp:lastPrinted>2020-06-10T08:53:00Z</cp:lastPrinted>
  <dcterms:created xsi:type="dcterms:W3CDTF">2020-06-10T08:53:00Z</dcterms:created>
  <dcterms:modified xsi:type="dcterms:W3CDTF">2023-06-22T08:19:17Z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0x010100D662A4C0B6EEBD49BDBC08F7BC933230</vt:lpwstr>
  </property>
</Properties>
</file>