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3263"/>
        <w:gridCol w:w="6188"/>
      </w:tblGrid>
      <w:tr w:rsidR="007B4879" w:rsidTr="72E4E606" w14:paraId="620CF240" w14:textId="77777777">
        <w:trPr>
          <w:trHeight w:val="547"/>
        </w:trPr>
        <w:tc>
          <w:tcPr>
            <w:tcW w:w="9451" w:type="dxa"/>
            <w:gridSpan w:val="2"/>
            <w:tcMar/>
          </w:tcPr>
          <w:p w:rsidR="007B4879" w:rsidP="00763120" w:rsidRDefault="007B4879" w14:paraId="3305E5A8" w14:textId="64A80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Class: Primary </w:t>
            </w:r>
            <w:r w:rsidR="0023695D">
              <w:rPr>
                <w:rFonts w:ascii="Arial" w:hAnsi="Arial" w:cs="Arial"/>
              </w:rPr>
              <w:t>2 Room 5 – Miss Hunter</w:t>
            </w:r>
            <w:r>
              <w:rPr>
                <w:rFonts w:ascii="Arial" w:hAnsi="Arial" w:cs="Arial"/>
              </w:rPr>
              <w:t xml:space="preserve"> </w:t>
            </w:r>
          </w:p>
          <w:p w:rsidR="00E54203" w:rsidP="00763120" w:rsidRDefault="00C948AF" w14:paraId="04483B05" w14:textId="08782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27</w:t>
            </w:r>
            <w:r w:rsidRPr="00C948A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 – Thursday 29</w:t>
            </w:r>
            <w:r w:rsidRPr="00C948A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 2023</w:t>
            </w:r>
          </w:p>
        </w:tc>
      </w:tr>
      <w:tr w:rsidR="007B4879" w:rsidTr="72E4E606" w14:paraId="30883383" w14:textId="77777777">
        <w:trPr>
          <w:trHeight w:val="2461"/>
        </w:trPr>
        <w:tc>
          <w:tcPr>
            <w:tcW w:w="3263" w:type="dxa"/>
            <w:tcMar/>
          </w:tcPr>
          <w:p w:rsidR="007B4879" w:rsidP="2C7452EF" w:rsidRDefault="007B4879" w14:paraId="2A65EEAB" w14:textId="79AA4B42">
            <w:pPr>
              <w:rPr>
                <w:rFonts w:ascii="Arial" w:hAnsi="Arial" w:cs="Arial"/>
                <w:b w:val="0"/>
                <w:bCs w:val="0"/>
              </w:rPr>
            </w:pPr>
            <w:r w:rsidRPr="2C7452EF" w:rsidR="007B4879">
              <w:rPr>
                <w:rFonts w:ascii="Arial" w:hAnsi="Arial" w:cs="Arial"/>
                <w:b w:val="0"/>
                <w:bCs w:val="0"/>
              </w:rPr>
              <w:t>Health and Wellbeing</w:t>
            </w:r>
            <w:r w:rsidRPr="2C7452EF" w:rsidR="2C48099D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:rsidR="007B4879" w:rsidP="2C7452EF" w:rsidRDefault="007B4879" w14:paraId="59557578" w14:textId="10845C2A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</w:p>
          <w:p w:rsidR="007B4879" w:rsidP="2C7452EF" w:rsidRDefault="007B4879" w14:paraId="25B66D60" w14:textId="1974BBAF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2C7452EF" w:rsidR="2C48099D">
              <w:rPr>
                <w:rFonts w:ascii="Arial" w:hAnsi="Arial" w:cs="Arial"/>
                <w:b w:val="0"/>
                <w:bCs w:val="0"/>
              </w:rPr>
              <w:t xml:space="preserve">Choose 1 a day. </w:t>
            </w:r>
          </w:p>
        </w:tc>
        <w:tc>
          <w:tcPr>
            <w:tcW w:w="6188" w:type="dxa"/>
            <w:tcMar/>
          </w:tcPr>
          <w:p w:rsidR="007B4879" w:rsidP="00763120" w:rsidRDefault="00115E74" w14:paraId="1B71385E" w14:textId="32E42888" w14:noSpellErr="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2C7452EF" w:rsidR="00115E7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Autumn Walk – if </w:t>
            </w:r>
            <w:r w:rsidRPr="2C7452EF" w:rsidR="00115E7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possible</w:t>
            </w:r>
            <w:r w:rsidRPr="2C7452EF" w:rsidR="00115E7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go on an Autumn Walk. Talk about what you can see</w:t>
            </w:r>
            <w:r w:rsidRPr="2C7452EF" w:rsidR="00FC4CF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… </w:t>
            </w:r>
            <w:r w:rsidRPr="2C7452EF" w:rsidR="00115E7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Are there any changes in the leaves? Gather some leaves to take home. You could use the leaves as a tracing template. </w:t>
            </w:r>
          </w:p>
          <w:p w:rsidR="00115E74" w:rsidP="00763120" w:rsidRDefault="00115E74" w14:paraId="192385CB" w14:textId="77777777" w14:noSpellErr="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244AC8" w:rsidP="00763120" w:rsidRDefault="00244AC8" w14:paraId="1992AD99" w14:textId="2D55DB1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2C7452EF" w:rsidR="00FC4CF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Fitness </w:t>
            </w:r>
            <w:r w:rsidRPr="2C7452EF" w:rsidR="00A47A2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</w:t>
            </w:r>
            <w:r w:rsidRPr="2C7452EF" w:rsidR="00FC4CF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2C7452EF" w:rsidR="00A47A2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Choose a fitness or gross motor skill to develop. We are working on our balance right now. See if you could make a </w:t>
            </w:r>
            <w:r w:rsidRPr="2C7452EF" w:rsidR="0440EB0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</w:t>
            </w:r>
            <w:r w:rsidRPr="2C7452EF" w:rsidR="00A47A2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alance</w:t>
            </w:r>
            <w:r w:rsidRPr="2C7452EF" w:rsidR="00A47A2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2C7452EF" w:rsidR="099DA7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</w:t>
            </w:r>
            <w:r w:rsidRPr="2C7452EF" w:rsidR="00A47A2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bst</w:t>
            </w:r>
            <w:r w:rsidRPr="2C7452EF" w:rsidR="00244AC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acle course in your house or garden. </w:t>
            </w:r>
          </w:p>
          <w:p w:rsidR="00244AC8" w:rsidP="00763120" w:rsidRDefault="00244AC8" w14:paraId="34C320DA" w14:textId="77777777" w14:noSpellErr="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Pr="002527B3" w:rsidR="00244AC8" w:rsidP="2C7452EF" w:rsidRDefault="00244AC8" w14:paraId="37835FF2" w14:textId="7894342A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72E4E606" w:rsidR="00244AC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Mindfulness – </w:t>
            </w:r>
            <w:r w:rsidRPr="72E4E606" w:rsidR="453764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</w:t>
            </w:r>
            <w:r w:rsidRPr="72E4E606" w:rsidR="00244AC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isten to some relaxing music whilst you colour in a picture. </w:t>
            </w:r>
          </w:p>
          <w:p w:rsidRPr="002527B3" w:rsidR="00244AC8" w:rsidP="2C7452EF" w:rsidRDefault="00244AC8" w14:paraId="6CD04934" w14:textId="02AB183F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</w:p>
          <w:p w:rsidRPr="002527B3" w:rsidR="00244AC8" w:rsidP="2C7452EF" w:rsidRDefault="00244AC8" w14:paraId="1CF7FF55" w14:textId="6D6677A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7452EF" w:rsidR="53835B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Turn Taking- </w:t>
            </w:r>
            <w:r w:rsidRPr="2C7452EF" w:rsidR="53835B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play a turn taking game of your choice.</w:t>
            </w:r>
          </w:p>
          <w:p w:rsidRPr="002527B3" w:rsidR="00244AC8" w:rsidP="2C7452EF" w:rsidRDefault="00244AC8" w14:paraId="3374C79E" w14:textId="0FE5109A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2527B3" w:rsidR="00244AC8" w:rsidP="2C7452EF" w:rsidRDefault="00244AC8" w14:paraId="087976BF" w14:textId="4D1ADAB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7452EF" w:rsidR="53835B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Life Skills- Choose a skill to practise.</w:t>
            </w:r>
          </w:p>
          <w:p w:rsidRPr="002527B3" w:rsidR="00244AC8" w:rsidP="2C7452EF" w:rsidRDefault="00244AC8" w14:paraId="0BFE3E76" w14:textId="148C5C5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7452EF" w:rsidR="53835B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-Putting shoes on, putting on and zipping a jacket</w:t>
            </w:r>
          </w:p>
          <w:p w:rsidRPr="002527B3" w:rsidR="00244AC8" w:rsidP="2C7452EF" w:rsidRDefault="00244AC8" w14:paraId="41530BD0" w14:textId="28FAE7B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7452EF" w:rsidR="53835B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-Tying </w:t>
            </w:r>
            <w:r w:rsidRPr="2C7452EF" w:rsidR="53835B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shoe laces</w:t>
            </w:r>
            <w:r w:rsidRPr="2C7452EF" w:rsidR="53835B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2527B3" w:rsidR="00244AC8" w:rsidP="2C7452EF" w:rsidRDefault="00244AC8" w14:paraId="1CE14CE9" w14:textId="15BA119A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7452EF" w:rsidR="53835B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-Opening a snack packet</w:t>
            </w:r>
          </w:p>
          <w:p w:rsidRPr="002527B3" w:rsidR="00244AC8" w:rsidP="2C7452EF" w:rsidRDefault="00244AC8" w14:paraId="56731BCE" w14:textId="728A3AB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C7452EF" w:rsidR="53835B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-Help to prepare some food for either breakfast, </w:t>
            </w:r>
            <w:r w:rsidRPr="2C7452EF" w:rsidR="53835B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lunch</w:t>
            </w:r>
            <w:r w:rsidRPr="2C7452EF" w:rsidR="53835B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or dinner? - </w:t>
            </w:r>
            <w:r w:rsidRPr="2C7452EF" w:rsidR="53835B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Don’t</w:t>
            </w:r>
            <w:r w:rsidRPr="2C7452EF" w:rsidR="53835B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forget to wash your hands.</w:t>
            </w:r>
          </w:p>
          <w:p w:rsidRPr="002527B3" w:rsidR="00244AC8" w:rsidP="2C7452EF" w:rsidRDefault="00244AC8" w14:paraId="56986C86" w14:textId="62FFA701">
            <w:pPr>
              <w:pStyle w:val="Normal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B4879" w:rsidTr="72E4E606" w14:paraId="1147558E" w14:textId="77777777">
        <w:trPr>
          <w:trHeight w:val="1651"/>
        </w:trPr>
        <w:tc>
          <w:tcPr>
            <w:tcW w:w="3263" w:type="dxa"/>
            <w:tcMar/>
          </w:tcPr>
          <w:p w:rsidR="007B4879" w:rsidP="00763120" w:rsidRDefault="007B4879" w14:paraId="742CF277" w14:textId="72493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</w:t>
            </w:r>
            <w:r w:rsidR="00E30767">
              <w:rPr>
                <w:rFonts w:ascii="Arial" w:hAnsi="Arial" w:cs="Arial"/>
              </w:rPr>
              <w:t xml:space="preserve">y </w:t>
            </w:r>
            <w:r w:rsidR="008B5738">
              <w:rPr>
                <w:rFonts w:ascii="Arial" w:hAnsi="Arial" w:cs="Arial"/>
              </w:rPr>
              <w:t xml:space="preserve">&amp; Numeracy </w:t>
            </w:r>
          </w:p>
        </w:tc>
        <w:tc>
          <w:tcPr>
            <w:tcW w:w="6188" w:type="dxa"/>
            <w:tcMar/>
          </w:tcPr>
          <w:p w:rsidR="0023695D" w:rsidP="00663CAE" w:rsidRDefault="0023695D" w14:paraId="78C3EE0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879" w:rsidP="00663CAE" w:rsidRDefault="008B5738" w14:paraId="22B40F06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child has been provided with a story sack. Inside you will find a range of literacy and numeracy resources with instructions on how to use them. Please choose what you feel is approp</w:t>
            </w:r>
            <w:r w:rsidR="0023695D">
              <w:rPr>
                <w:rFonts w:ascii="Arial" w:hAnsi="Arial" w:cs="Arial"/>
                <w:sz w:val="20"/>
                <w:szCs w:val="20"/>
              </w:rPr>
              <w:t xml:space="preserve">riate for your child and ensure you return all items when we return to school. </w:t>
            </w:r>
          </w:p>
          <w:p w:rsidRPr="002527B3" w:rsidR="0023695D" w:rsidP="00663CAE" w:rsidRDefault="0023695D" w14:paraId="4213EBBC" w14:textId="0624DE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79" w:rsidTr="72E4E606" w14:paraId="4F9788BD" w14:textId="77777777">
        <w:trPr>
          <w:trHeight w:val="2461"/>
        </w:trPr>
        <w:tc>
          <w:tcPr>
            <w:tcW w:w="3263" w:type="dxa"/>
            <w:tcMar/>
          </w:tcPr>
          <w:p w:rsidR="007B4879" w:rsidP="2C7452EF" w:rsidRDefault="007B4879" w14:noSpellErr="1" w14:paraId="54D65FDB" w14:textId="0EE26F9A">
            <w:pPr>
              <w:rPr>
                <w:rFonts w:ascii="Arial" w:hAnsi="Arial" w:cs="Arial"/>
              </w:rPr>
            </w:pPr>
          </w:p>
          <w:p w:rsidR="007B4879" w:rsidP="2C7452EF" w:rsidRDefault="007B4879" w14:paraId="78A9DC49" w14:textId="6ED577E2">
            <w:pPr>
              <w:pStyle w:val="Normal"/>
              <w:rPr>
                <w:rFonts w:ascii="Arial" w:hAnsi="Arial" w:cs="Arial"/>
              </w:rPr>
            </w:pPr>
            <w:r w:rsidRPr="2C7452EF" w:rsidR="3F03AD67">
              <w:rPr>
                <w:rFonts w:ascii="Arial" w:hAnsi="Arial" w:cs="Arial"/>
              </w:rPr>
              <w:t xml:space="preserve"> Additional Ideas</w:t>
            </w:r>
          </w:p>
        </w:tc>
        <w:tc>
          <w:tcPr>
            <w:tcW w:w="6188" w:type="dxa"/>
            <w:tcMar/>
          </w:tcPr>
          <w:p w:rsidR="00540625" w:rsidP="00C948AF" w:rsidRDefault="00244AC8" w14:paraId="0D31D3EA" w14:textId="3FEC4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Additionally, listed below are some other literacy and numeracy ideas.</w:t>
            </w:r>
            <w:r w:rsidR="00010CA4">
              <w:rPr>
                <w:rFonts w:ascii="Arial" w:hAnsi="Arial" w:cs="Arial"/>
                <w:sz w:val="20"/>
                <w:szCs w:val="20"/>
              </w:rPr>
              <w:t xml:space="preserve"> Paper is in white envelope in your child’s bag if needed. </w:t>
            </w:r>
          </w:p>
          <w:p w:rsidR="00244AC8" w:rsidP="00C948AF" w:rsidRDefault="00244AC8" w14:paraId="7998598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AC8" w:rsidP="00C948AF" w:rsidRDefault="00E45BD8" w14:paraId="48EB37B8" w14:textId="1A100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Numeracy</w:t>
            </w:r>
          </w:p>
          <w:p w:rsidR="00244AC8" w:rsidP="00244AC8" w:rsidRDefault="00244AC8" w14:paraId="711E3BE5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Rhymes &amp; Songs</w:t>
            </w:r>
          </w:p>
          <w:p w:rsidR="00244AC8" w:rsidP="00244AC8" w:rsidRDefault="00244AC8" w14:paraId="2DA70338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 how many windows are in your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house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4AC8" w:rsidP="00244AC8" w:rsidRDefault="00244AC8" w14:paraId="2169F971" w14:textId="679B2C0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72E4E606" w:rsidR="00244AC8">
              <w:rPr>
                <w:rFonts w:ascii="Arial" w:hAnsi="Arial" w:cs="Arial"/>
                <w:sz w:val="20"/>
                <w:szCs w:val="20"/>
              </w:rPr>
              <w:t xml:space="preserve">Go on a scavenger hunt and look for numbers in the </w:t>
            </w:r>
            <w:r w:rsidRPr="72E4E606" w:rsidR="00244AC8">
              <w:rPr>
                <w:rFonts w:ascii="Arial" w:hAnsi="Arial" w:cs="Arial"/>
                <w:sz w:val="20"/>
                <w:szCs w:val="20"/>
              </w:rPr>
              <w:t>environment</w:t>
            </w:r>
          </w:p>
          <w:p w:rsidR="00010CA4" w:rsidP="006B0780" w:rsidRDefault="00010CA4" w14:paraId="6E3EB42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780" w:rsidP="006B0780" w:rsidRDefault="006B0780" w14:paraId="13BDBA8D" w14:textId="3791E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Literacy </w:t>
            </w:r>
          </w:p>
          <w:p w:rsidR="006B0780" w:rsidP="006B0780" w:rsidRDefault="006B0780" w14:paraId="79A14687" w14:textId="0C9A04D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72E4E606" w:rsidR="006B0780">
              <w:rPr>
                <w:rFonts w:ascii="Arial" w:hAnsi="Arial" w:cs="Arial"/>
                <w:sz w:val="20"/>
                <w:szCs w:val="20"/>
              </w:rPr>
              <w:t>Choose a story to read of your choice. Look</w:t>
            </w:r>
            <w:r w:rsidRPr="72E4E606" w:rsidR="00E30767">
              <w:rPr>
                <w:rFonts w:ascii="Arial" w:hAnsi="Arial" w:cs="Arial"/>
                <w:sz w:val="20"/>
                <w:szCs w:val="20"/>
              </w:rPr>
              <w:t xml:space="preserve"> and point</w:t>
            </w:r>
            <w:r w:rsidRPr="72E4E606" w:rsidR="006B0780">
              <w:rPr>
                <w:rFonts w:ascii="Arial" w:hAnsi="Arial" w:cs="Arial"/>
                <w:sz w:val="20"/>
                <w:szCs w:val="20"/>
              </w:rPr>
              <w:t xml:space="preserve"> at the characters. What do they look like? You could draw a picture. </w:t>
            </w:r>
          </w:p>
          <w:p w:rsidR="00121A72" w:rsidP="00A25107" w:rsidRDefault="00121A72" w14:paraId="5082FE63" w14:textId="19C9B86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72E4E606" w:rsidR="00121A72">
              <w:rPr>
                <w:rFonts w:ascii="Arial" w:hAnsi="Arial" w:cs="Arial"/>
                <w:sz w:val="20"/>
                <w:szCs w:val="20"/>
              </w:rPr>
              <w:t xml:space="preserve">Go on a scavenger hunt for letters or words around the house. </w:t>
            </w:r>
            <w:r w:rsidRPr="72E4E606" w:rsidR="00D4361E">
              <w:rPr>
                <w:rFonts w:ascii="Arial" w:hAnsi="Arial" w:cs="Arial"/>
                <w:sz w:val="20"/>
                <w:szCs w:val="20"/>
              </w:rPr>
              <w:t>How many can you find?</w:t>
            </w:r>
          </w:p>
          <w:p w:rsidRPr="00E30767" w:rsidR="00E30767" w:rsidP="00E30767" w:rsidRDefault="00E30767" w14:paraId="7C24ACF4" w14:textId="54A1A80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72E4E606" w:rsidR="00E30767">
              <w:rPr>
                <w:rFonts w:ascii="Arial" w:hAnsi="Arial" w:cs="Arial"/>
                <w:sz w:val="20"/>
                <w:szCs w:val="20"/>
              </w:rPr>
              <w:t>Fine motor activities – puzzles,</w:t>
            </w:r>
            <w:r w:rsidRPr="72E4E606" w:rsidR="00D57EF6">
              <w:rPr>
                <w:rFonts w:ascii="Arial" w:hAnsi="Arial" w:cs="Arial"/>
                <w:sz w:val="20"/>
                <w:szCs w:val="20"/>
              </w:rPr>
              <w:t xml:space="preserve"> play dough - or any other activity that helps build finger strength. </w:t>
            </w:r>
          </w:p>
          <w:p w:rsidRPr="00E45BD8" w:rsidR="00E45BD8" w:rsidP="00E45BD8" w:rsidRDefault="00E45BD8" w14:paraId="06B457C3" w14:textId="1112D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879" w:rsidRDefault="007B4879" w14:paraId="06321BE6" w14:textId="77777777"/>
    <w:sectPr w:rsidR="007B4879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2A2B" w:rsidP="00CC39E4" w:rsidRDefault="00CD2A2B" w14:paraId="1803F789" w14:textId="77777777">
      <w:pPr>
        <w:spacing w:after="0" w:line="240" w:lineRule="auto"/>
      </w:pPr>
      <w:r>
        <w:separator/>
      </w:r>
    </w:p>
  </w:endnote>
  <w:endnote w:type="continuationSeparator" w:id="0">
    <w:p w:rsidR="00CD2A2B" w:rsidP="00CC39E4" w:rsidRDefault="00CD2A2B" w14:paraId="75460D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2A2B" w:rsidP="00CC39E4" w:rsidRDefault="00CD2A2B" w14:paraId="79616289" w14:textId="77777777">
      <w:pPr>
        <w:spacing w:after="0" w:line="240" w:lineRule="auto"/>
      </w:pPr>
      <w:r>
        <w:separator/>
      </w:r>
    </w:p>
  </w:footnote>
  <w:footnote w:type="continuationSeparator" w:id="0">
    <w:p w:rsidR="00CD2A2B" w:rsidP="00CC39E4" w:rsidRDefault="00CD2A2B" w14:paraId="41933B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C39E4" w:rsidP="00CC39E4" w:rsidRDefault="00CC39E4" w14:paraId="1B13C5F9" w14:textId="6104F113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48828C31" wp14:editId="5348FD14">
          <wp:simplePos x="0" y="0"/>
          <wp:positionH relativeFrom="margin">
            <wp:posOffset>5324475</wp:posOffset>
          </wp:positionH>
          <wp:positionV relativeFrom="paragraph">
            <wp:posOffset>-354330</wp:posOffset>
          </wp:positionV>
          <wp:extent cx="809625" cy="75184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Greenhills Primary School     </w:t>
    </w:r>
    <w:proofErr w:type="spellStart"/>
    <w:r w:rsidR="00C948AF">
      <w:rPr>
        <w:rFonts w:ascii="Arial" w:hAnsi="Arial" w:cs="Arial"/>
      </w:rPr>
      <w:t>School</w:t>
    </w:r>
    <w:proofErr w:type="spellEnd"/>
    <w:r w:rsidR="00C948AF">
      <w:rPr>
        <w:rFonts w:ascii="Arial" w:hAnsi="Arial" w:cs="Arial"/>
      </w:rPr>
      <w:t xml:space="preserve"> Closure – Class Learning</w:t>
    </w:r>
    <w:r>
      <w:rPr>
        <w:rFonts w:ascii="Arial" w:hAnsi="Arial" w:cs="Arial"/>
      </w:rPr>
      <w:tab/>
    </w:r>
  </w:p>
  <w:p w:rsidR="00CC39E4" w:rsidRDefault="00CC39E4" w14:paraId="609E9348" w14:textId="77777777">
    <w:pPr>
      <w:pStyle w:val="Header"/>
    </w:pPr>
  </w:p>
  <w:p w:rsidR="00CC39E4" w:rsidRDefault="00CC39E4" w14:paraId="3E85295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76E8"/>
    <w:multiLevelType w:val="hybridMultilevel"/>
    <w:tmpl w:val="E86C29F6"/>
    <w:lvl w:ilvl="0" w:tplc="201E834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EB0D45"/>
    <w:multiLevelType w:val="hybridMultilevel"/>
    <w:tmpl w:val="8828EB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66AD0"/>
    <w:multiLevelType w:val="hybridMultilevel"/>
    <w:tmpl w:val="1D0478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564B77"/>
    <w:multiLevelType w:val="hybridMultilevel"/>
    <w:tmpl w:val="9B8E42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26D57C6"/>
    <w:multiLevelType w:val="hybridMultilevel"/>
    <w:tmpl w:val="351AAC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9703D3F"/>
    <w:multiLevelType w:val="hybridMultilevel"/>
    <w:tmpl w:val="98F45C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0554018"/>
    <w:multiLevelType w:val="hybridMultilevel"/>
    <w:tmpl w:val="44084D10"/>
    <w:lvl w:ilvl="0" w:tplc="BB7406E8">
      <w:numFmt w:val="bullet"/>
      <w:lvlText w:val="-"/>
      <w:lvlJc w:val="left"/>
      <w:pPr>
        <w:ind w:left="4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num w:numId="1" w16cid:durableId="709035936">
    <w:abstractNumId w:val="2"/>
  </w:num>
  <w:num w:numId="2" w16cid:durableId="573704067">
    <w:abstractNumId w:val="4"/>
  </w:num>
  <w:num w:numId="3" w16cid:durableId="268583977">
    <w:abstractNumId w:val="5"/>
  </w:num>
  <w:num w:numId="4" w16cid:durableId="684671187">
    <w:abstractNumId w:val="3"/>
  </w:num>
  <w:num w:numId="5" w16cid:durableId="527179215">
    <w:abstractNumId w:val="1"/>
  </w:num>
  <w:num w:numId="6" w16cid:durableId="1645160990">
    <w:abstractNumId w:val="6"/>
  </w:num>
  <w:num w:numId="7" w16cid:durableId="22060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79"/>
    <w:rsid w:val="00010CA4"/>
    <w:rsid w:val="00115E74"/>
    <w:rsid w:val="00121A72"/>
    <w:rsid w:val="001D65AB"/>
    <w:rsid w:val="0023695D"/>
    <w:rsid w:val="00244AC8"/>
    <w:rsid w:val="003203F2"/>
    <w:rsid w:val="003F2AF1"/>
    <w:rsid w:val="00540625"/>
    <w:rsid w:val="005C1B98"/>
    <w:rsid w:val="005F5FDB"/>
    <w:rsid w:val="00663CAE"/>
    <w:rsid w:val="006B0780"/>
    <w:rsid w:val="007B4879"/>
    <w:rsid w:val="00850AB2"/>
    <w:rsid w:val="008B5738"/>
    <w:rsid w:val="008B76BA"/>
    <w:rsid w:val="00A25107"/>
    <w:rsid w:val="00A47A20"/>
    <w:rsid w:val="00A83BA3"/>
    <w:rsid w:val="00A94782"/>
    <w:rsid w:val="00C567DA"/>
    <w:rsid w:val="00C948AF"/>
    <w:rsid w:val="00CC39E4"/>
    <w:rsid w:val="00CD2A2B"/>
    <w:rsid w:val="00CF1CDD"/>
    <w:rsid w:val="00D4361E"/>
    <w:rsid w:val="00D57EF6"/>
    <w:rsid w:val="00E30767"/>
    <w:rsid w:val="00E45BD8"/>
    <w:rsid w:val="00E54203"/>
    <w:rsid w:val="00F02943"/>
    <w:rsid w:val="00FC4CFA"/>
    <w:rsid w:val="0440EB06"/>
    <w:rsid w:val="099DA7AB"/>
    <w:rsid w:val="1040E1E8"/>
    <w:rsid w:val="15C44DFF"/>
    <w:rsid w:val="18835EDB"/>
    <w:rsid w:val="2AD8828E"/>
    <w:rsid w:val="2C48099D"/>
    <w:rsid w:val="2C7452EF"/>
    <w:rsid w:val="3F03AD67"/>
    <w:rsid w:val="453764B9"/>
    <w:rsid w:val="53835BAB"/>
    <w:rsid w:val="72E4E606"/>
    <w:rsid w:val="73B4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4ECCD"/>
  <w15:chartTrackingRefBased/>
  <w15:docId w15:val="{48DBC8A1-F3AD-404D-AB4C-A81C88C9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487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8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7B48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9E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39E4"/>
  </w:style>
  <w:style w:type="paragraph" w:styleId="Footer">
    <w:name w:val="footer"/>
    <w:basedOn w:val="Normal"/>
    <w:link w:val="FooterChar"/>
    <w:uiPriority w:val="99"/>
    <w:unhideWhenUsed/>
    <w:rsid w:val="00CC39E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A4C0B6EEBD49BDBC08F7BC933230" ma:contentTypeVersion="14" ma:contentTypeDescription="Create a new document." ma:contentTypeScope="" ma:versionID="7665414a2d58fcf85d96d4970ac54477">
  <xsd:schema xmlns:xsd="http://www.w3.org/2001/XMLSchema" xmlns:xs="http://www.w3.org/2001/XMLSchema" xmlns:p="http://schemas.microsoft.com/office/2006/metadata/properties" xmlns:ns2="60794ab4-c67b-405a-948c-89ec4139ef5e" xmlns:ns3="9c240b36-8f5f-451c-993e-9fc0f4722119" xmlns:ns4="1f322c34-7913-40f7-9e42-a2b2f84f1eed" targetNamespace="http://schemas.microsoft.com/office/2006/metadata/properties" ma:root="true" ma:fieldsID="7005371186701884d9890fbaffb101e8" ns2:_="" ns3:_="" ns4:_="">
    <xsd:import namespace="60794ab4-c67b-405a-948c-89ec4139ef5e"/>
    <xsd:import namespace="9c240b36-8f5f-451c-993e-9fc0f4722119"/>
    <xsd:import namespace="1f322c34-7913-40f7-9e42-a2b2f84f1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94ab4-c67b-405a-948c-89ec4139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2c34-7913-40f7-9e42-a2b2f84f1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40b36-8f5f-451c-993e-9fc0f4722119" xsi:nil="true"/>
    <lcf76f155ced4ddcb4097134ff3c332f xmlns="60794ab4-c67b-405a-948c-89ec4139ef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7F5920-0C55-4F5B-833D-3F5DD210543B}"/>
</file>

<file path=customXml/itemProps2.xml><?xml version="1.0" encoding="utf-8"?>
<ds:datastoreItem xmlns:ds="http://schemas.openxmlformats.org/officeDocument/2006/customXml" ds:itemID="{9DDDFB0B-EE23-46DA-B19F-BD9B9929F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818D8-850D-4B72-8869-62CD0FB04D4A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9acbd63-744c-42a4-aaf1-8fdb05ad0819"/>
    <ds:schemaRef ds:uri="082bb126-1e6d-4ef5-972d-30a941631bc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walkerj80</dc:creator>
  <cp:keywords/>
  <dc:description/>
  <cp:lastModifiedBy>Mrs Murray</cp:lastModifiedBy>
  <cp:revision>4</cp:revision>
  <dcterms:created xsi:type="dcterms:W3CDTF">2023-09-21T10:50:00Z</dcterms:created>
  <dcterms:modified xsi:type="dcterms:W3CDTF">2023-09-21T10:59:27Z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0x010100D662A4C0B6EEBD49BDBC08F7BC933230</vt:lpwstr>
  </property>
  <property fmtid="{D5CDD505-2E9C-101B-9397-08002B2CF9AE}" pid="3" name="MediaServiceImageTags">
    <vt:lpwstr/>
  </property>
</Properties>
</file>