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560"/>
        <w:gridCol w:w="4470"/>
        <w:tblGridChange w:id="0">
          <w:tblGrid>
            <w:gridCol w:w="4560"/>
            <w:gridCol w:w="447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Class: Primary 7/6 R21   Miss Bruce</w:t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Tuesday 27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 – Thursday 29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 2023 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Health and Wellbeing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 Movers-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create a routine, like we have been doing in P.E. with 4 moves?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example, you might turn around, touch your toes, do a jumping jack and then side step.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Diary-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keep a note of the different foods you eat. Can you put them in the correct food groups? Carbohydrates, Fruit and Veg, Fats and Oils, Proteins and Dairy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7.4609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Literacy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your reading book.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Publishers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Metalinguistics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list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8 words from your current reading chapter and using the context clues, write down what you think it means. If you can, check it in a dictionary and see if you were right.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Based on the chapter you are reading in your book, can you create some questions you would ask a character? For examples; ‘Billy, what was your favourite room on board the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itanic?’.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Listening and Talking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– Watch Newsround and choose one story. Take notes on it and summarise it to an adul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Illustrators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Metalinguistics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list of 5 words from your reading book that you find tricky. Using the words around them, can you think what they might mean?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Listening and Talking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– Watch Newsround and choose one story. Take notes on it and summarise it to an adult.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Look at the worksheet you have been given, can you highlight or underline any adjectives. Remember, an adjective is a describing word. Try writing down your own adjectives, e.g. a massive dog.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Authors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Handwriting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Can you practise saying and writing down your alphabet?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Read some of your book, can you tell a grown up what has happened in the book. Did you like the book? Was it funny? What was the best part?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Characterisation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Who was your favourite character in your book? Draw a picture of them and tell me why you like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Numeracy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Circles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Last week we were practising multiplying 2 digits by 2 digits. Complete the worksheet and then see if you can create 5 calculations of your own. Remember the cross method.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Money-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been calculating how much change we get recently. Complete the questions, calculating how much change we would get from £20. Find the pounds first and then the pennies.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2D Shapes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Create a table and draw the different quadrilateral shapes we have been learning about - name them, vertices, edges, lines of symmetry for each shape.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Squares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 and Subtraction-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we have been practising adding and subtracting with carrying. Complete the questions on the worksheet.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Money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In class we have been using coins and notes to create different totals. Please complete the worksheet, creating different totals up to £15.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In class we have been working on our 2, 5 and 10x table. Complete the questions practising your tables.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Triangles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Shape Hunt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Go on a shape hunt and see if you can find items of different shapes around your home or garden. Remember the 2D shapes we have been looking at; squares, triangles, rectangles, circles, pentagons, hexagons, octagons and kites.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In class we have been looking at all the numbers to 100, complete the questions and write what number comes before or after.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In class we have been working on our 2, 5 and 10x table. Complete the questions practising your tables - remember its repeated addition.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Rectangles - Worksheet with all activities on it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Complete the questions adding within 10.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Sequencing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Can you  continue the sequence, with what number comes before or after?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Money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Count the pennies and see how much each item costs.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458B9-13A7-48CD-B7D5-91EB73AC51D8}"/>
</file>

<file path=customXml/itemProps2.xml><?xml version="1.0" encoding="utf-8"?>
<ds:datastoreItem xmlns:ds="http://schemas.openxmlformats.org/officeDocument/2006/customXml" ds:itemID="{7D9DBAA6-585A-4C99-A4E7-0E290874D8DE}"/>
</file>

<file path=customXml/itemProps3.xml><?xml version="1.0" encoding="utf-8"?>
<ds:datastoreItem xmlns:ds="http://schemas.openxmlformats.org/officeDocument/2006/customXml" ds:itemID="{38E45E74-33E1-4C29-BB61-BE73A36BE16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</Properties>
</file>